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60"/>
        <w:ind w:left="0" w:right="0" w:hanging="0"/>
        <w:jc w:val="center"/>
        <w:rPr/>
      </w:pPr>
      <w:r>
        <w:rPr>
          <w:rFonts w:ascii="Tahoma" w:hAnsi="Tahoma"/>
          <w:b/>
          <w:bCs/>
          <w:sz w:val="32"/>
          <w:szCs w:val="32"/>
        </w:rPr>
        <w:t>Cancellation of All Prior Powers of Attorney</w:t>
      </w:r>
    </w:p>
    <w:p>
      <w:pPr>
        <w:pStyle w:val="Normal"/>
        <w:spacing w:lineRule="auto" w:line="252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All prior Powers of Attorney granted by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are removed, canceled, and permanently revoked effective </w:t>
      </w:r>
      <w:r>
        <w:rPr>
          <w:rFonts w:ascii="Tahoma" w:hAnsi="Tahoma"/>
          <w:b w:val="false"/>
          <w:color w:val="FF0000"/>
          <w:sz w:val="20"/>
          <w:szCs w:val="20"/>
        </w:rPr>
        <w:t>June 6, 1956 (</w:t>
      </w:r>
      <w:r>
        <w:rPr>
          <w:rFonts w:ascii="Tahoma" w:hAnsi="Tahoma"/>
          <w:b w:val="false"/>
          <w:color w:val="FF0000"/>
          <w:sz w:val="20"/>
          <w:szCs w:val="20"/>
        </w:rPr>
        <w:t>born day</w:t>
      </w:r>
      <w:r>
        <w:rPr>
          <w:rFonts w:ascii="Tahoma" w:hAnsi="Tahoma"/>
          <w:b w:val="false"/>
          <w:color w:val="FF0000"/>
          <w:sz w:val="20"/>
          <w:szCs w:val="20"/>
        </w:rPr>
        <w:t>)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. </w:t>
      </w:r>
    </w:p>
    <w:p>
      <w:pPr>
        <w:pStyle w:val="Normal"/>
        <w:ind w:left="0" w:right="0" w:hanging="0"/>
        <w:rPr>
          <w:rFonts w:ascii="Tahoma" w:hAnsi="Tahoma"/>
          <w:b w:val="false"/>
          <w:color w:val="2E74B5"/>
          <w:sz w:val="20"/>
          <w:szCs w:val="20"/>
        </w:rPr>
      </w:pPr>
      <w:r>
        <w:rPr>
          <w:rFonts w:ascii="Tahoma" w:hAnsi="Tahoma"/>
          <w:b w:val="false"/>
          <w:color w:val="2E74B5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>is Attorney-in-Fact for all purposes related to the administration of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his/her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estates and all correspondence should be addressed to: </w:t>
      </w:r>
      <w:r>
        <w:rPr>
          <w:rFonts w:ascii="Tahoma" w:hAnsi="Tahoma"/>
          <w:b w:val="false"/>
          <w:color w:val="FF0000"/>
          <w:sz w:val="20"/>
          <w:szCs w:val="20"/>
        </w:rPr>
        <w:t>Mary Jane Clark, c/o 123 Mystreet Road, Anytown, Michigan [48001]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. 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>_______________________________________________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color w:val="FF0000"/>
          <w:sz w:val="20"/>
          <w:szCs w:val="20"/>
        </w:rPr>
        <w:t>Mary Jane Clark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1D2129"/>
          <w:sz w:val="20"/>
          <w:szCs w:val="20"/>
        </w:rPr>
        <w:tab/>
        <w:tab/>
        <w:tab/>
        <w:tab/>
        <w:tab/>
        <w:tab/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</w:r>
    </w:p>
    <w:p>
      <w:pPr>
        <w:pStyle w:val="Normal"/>
        <w:spacing w:lineRule="exact" w:line="260" w:before="0" w:after="160"/>
        <w:ind w:left="0" w:right="0" w:hanging="0"/>
        <w:jc w:val="center"/>
        <w:rPr/>
      </w:pPr>
      <w:r>
        <w:rPr>
          <w:rFonts w:ascii="Tahoma" w:hAnsi="Tahoma"/>
          <w:b/>
          <w:sz w:val="20"/>
          <w:szCs w:val="20"/>
        </w:rPr>
        <w:t>Recording Secretary and International Notarial Witness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>Michigan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>Jackson</w:t>
      </w:r>
      <w:r>
        <w:rPr>
          <w:rFonts w:ascii="Tahoma" w:hAnsi="Tahoma"/>
          <w:b w:val="false"/>
          <w:sz w:val="20"/>
          <w:szCs w:val="20"/>
        </w:rPr>
        <w:t xml:space="preserve"> County</w:t>
      </w:r>
    </w:p>
    <w:p>
      <w:pPr>
        <w:pStyle w:val="Normal"/>
        <w:spacing w:lineRule="exact" w:line="260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000000"/>
          <w:sz w:val="20"/>
          <w:szCs w:val="20"/>
        </w:rPr>
        <w:t xml:space="preserve">I, ______________________________, a Recording Secretary and International Notarial Witness, approved by The Michigan Assembly, </w:t>
      </w:r>
      <w:r>
        <w:rPr>
          <w:rFonts w:ascii="Tahoma" w:hAnsi="Tahoma"/>
          <w:b w:val="false"/>
          <w:sz w:val="20"/>
          <w:szCs w:val="20"/>
        </w:rPr>
        <w:t>do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</w:t>
      </w:r>
      <w:r>
        <w:rPr>
          <w:rFonts w:ascii="Tahoma" w:hAnsi="Tahoma"/>
          <w:b w:val="false"/>
          <w:sz w:val="20"/>
          <w:szCs w:val="20"/>
        </w:rPr>
        <w:t xml:space="preserve">hereby affirm that the Declarant has been positively identified and I have witnessed </w:t>
      </w:r>
      <w:r>
        <w:rPr>
          <w:rFonts w:ascii="Tahoma" w:hAnsi="Tahoma"/>
          <w:b w:val="false"/>
          <w:color w:val="FF0000"/>
          <w:sz w:val="20"/>
          <w:szCs w:val="20"/>
        </w:rPr>
        <w:t>his/her</w:t>
      </w:r>
      <w:r>
        <w:rPr>
          <w:rFonts w:ascii="Tahoma" w:hAnsi="Tahoma"/>
          <w:b w:val="false"/>
          <w:sz w:val="20"/>
          <w:szCs w:val="20"/>
        </w:rPr>
        <w:t xml:space="preserve"> signing of this Cancellation of All Prior Powers of Attorney as shown and </w:t>
      </w:r>
      <w:r>
        <w:rPr>
          <w:rFonts w:ascii="Tahoma" w:hAnsi="Tahoma"/>
          <w:b w:val="false"/>
          <w:color w:val="FF0000"/>
          <w:sz w:val="20"/>
          <w:szCs w:val="20"/>
        </w:rPr>
        <w:t>s/he</w:t>
      </w:r>
      <w:r>
        <w:rPr>
          <w:rFonts w:ascii="Tahoma" w:hAnsi="Tahoma"/>
          <w:b w:val="false"/>
          <w:sz w:val="20"/>
          <w:szCs w:val="20"/>
        </w:rPr>
        <w:t xml:space="preserve"> also affirmed </w:t>
      </w:r>
      <w:r>
        <w:rPr>
          <w:rFonts w:ascii="Tahoma" w:hAnsi="Tahoma"/>
          <w:b w:val="false"/>
          <w:color w:val="FF0000"/>
          <w:sz w:val="20"/>
          <w:szCs w:val="20"/>
        </w:rPr>
        <w:t>his/her</w:t>
      </w:r>
      <w:r>
        <w:rPr>
          <w:rFonts w:ascii="Tahoma" w:hAnsi="Tahoma"/>
          <w:b w:val="false"/>
          <w:sz w:val="20"/>
          <w:szCs w:val="20"/>
        </w:rPr>
        <w:t xml:space="preserve"> testimony as shown befor</w:t>
      </w:r>
      <w:r>
        <w:rPr>
          <w:rFonts w:ascii="Tahoma" w:hAnsi="Tahoma"/>
          <w:b w:val="false"/>
          <w:color w:val="000000"/>
          <w:sz w:val="20"/>
          <w:szCs w:val="20"/>
        </w:rPr>
        <w:t xml:space="preserve">e me 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this ________ day of ____________ in the year _______.</w:t>
      </w:r>
      <w:r>
        <w:rPr>
          <w:rFonts w:ascii="Tahoma" w:hAnsi="Tahoma"/>
          <w:b w:val="false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5130" w:leader="none"/>
        </w:tabs>
        <w:spacing w:lineRule="exact" w:line="260" w:before="0" w:after="160"/>
        <w:ind w:left="0" w:right="0" w:hanging="0"/>
        <w:rPr>
          <w:rFonts w:ascii="Tahoma" w:hAnsi="Tahoma"/>
          <w:b w:val="false"/>
          <w:color w:val="FF0000"/>
          <w:sz w:val="20"/>
          <w:szCs w:val="20"/>
        </w:rPr>
      </w:pPr>
      <w:r>
        <w:rPr>
          <w:rFonts w:ascii="Tahoma" w:hAnsi="Tahoma"/>
          <w:b w:val="false"/>
          <w:color w:val="FF0000"/>
          <w:sz w:val="20"/>
          <w:szCs w:val="20"/>
        </w:rPr>
      </w:r>
    </w:p>
    <w:p>
      <w:pPr>
        <w:pStyle w:val="Normal"/>
        <w:tabs>
          <w:tab w:val="clear" w:pos="720"/>
          <w:tab w:val="left" w:pos="5130" w:leader="none"/>
        </w:tabs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>Michigan Assembly Recording Secretary _______________________________________________</w:t>
      </w:r>
    </w:p>
    <w:p>
      <w:pPr>
        <w:pStyle w:val="Normal"/>
        <w:tabs>
          <w:tab w:val="clear" w:pos="720"/>
          <w:tab w:val="left" w:pos="5130" w:leader="none"/>
        </w:tabs>
        <w:ind w:left="0" w:right="0" w:hanging="0"/>
        <w:rPr>
          <w:rFonts w:ascii="Tahoma" w:hAnsi="Tahoma"/>
          <w:sz w:val="20"/>
          <w:szCs w:val="20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440" w:footer="288" w:bottom="95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20" w:before="0" w:after="160"/>
      <w:ind w:left="0" w:right="0" w:hanging="0"/>
      <w:jc w:val="center"/>
      <w:rPr>
        <w:color w:val="000000"/>
        <w:sz w:val="12"/>
        <w:szCs w:val="12"/>
      </w:rPr>
    </w:pPr>
    <w:r>
      <w:rPr>
        <w:rFonts w:ascii="Tahoma" w:hAnsi="Tahoma"/>
        <w:b w:val="false"/>
        <w:i w:val="false"/>
        <w:color w:val="000000"/>
        <w:sz w:val="12"/>
        <w:szCs w:val="12"/>
      </w:rPr>
      <w:t xml:space="preserve">Page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PAGE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  <w:r>
      <w:rPr>
        <w:rFonts w:ascii="Tahoma" w:hAnsi="Tahoma"/>
        <w:b w:val="false"/>
        <w:i w:val="false"/>
        <w:color w:val="000000"/>
        <w:sz w:val="12"/>
        <w:szCs w:val="12"/>
      </w:rPr>
      <w:t xml:space="preserve"> of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NUMPAGES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400" w:leader="none"/>
        <w:tab w:val="right" w:pos="10800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152</Words>
  <Characters>952</Characters>
  <CharactersWithSpaces>1116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dc:description/>
  <dc:language>en-US</dc:language>
  <cp:lastModifiedBy/>
  <dcterms:modified xsi:type="dcterms:W3CDTF">2023-09-29T13:30:39Z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